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16E5C09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7D70A7"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C51F5C">
        <w:rPr>
          <w:rFonts w:cs="Arial"/>
          <w:color w:val="000000"/>
          <w:sz w:val="24"/>
          <w:szCs w:val="24"/>
        </w:rPr>
        <w:t>0734</w:t>
      </w:r>
    </w:p>
    <w:p w14:paraId="2700B07E" w14:textId="26359212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 xml:space="preserve">24 </w:t>
      </w:r>
      <w:r w:rsidR="00773A18">
        <w:rPr>
          <w:rFonts w:eastAsia="SimSun"/>
          <w:sz w:val="24"/>
          <w:szCs w:val="24"/>
          <w:lang w:eastAsia="zh-CN"/>
        </w:rPr>
        <w:t xml:space="preserve">February </w:t>
      </w:r>
      <w:r w:rsidR="00D47337">
        <w:rPr>
          <w:rFonts w:eastAsia="SimSun"/>
          <w:sz w:val="24"/>
          <w:szCs w:val="24"/>
          <w:lang w:eastAsia="zh-CN"/>
        </w:rPr>
        <w:t>– 6 March,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03912D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5046B">
        <w:rPr>
          <w:rFonts w:ascii="Arial" w:hAnsi="Arial"/>
          <w:sz w:val="24"/>
          <w:lang w:val="en-US"/>
        </w:rPr>
        <w:t>8.</w:t>
      </w:r>
      <w:r w:rsidR="009963FF">
        <w:rPr>
          <w:rFonts w:ascii="Arial" w:hAnsi="Arial"/>
          <w:sz w:val="24"/>
          <w:lang w:val="en-US"/>
        </w:rPr>
        <w:t>8.2.</w:t>
      </w:r>
      <w:r w:rsidR="00F26B9C">
        <w:rPr>
          <w:rFonts w:ascii="Arial" w:hAnsi="Arial"/>
          <w:sz w:val="24"/>
          <w:lang w:val="en-US"/>
        </w:rPr>
        <w:t>1.5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C93640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63D15">
        <w:rPr>
          <w:rFonts w:ascii="Arial" w:hAnsi="Arial"/>
          <w:sz w:val="24"/>
          <w:lang w:val="en-US"/>
        </w:rPr>
        <w:t xml:space="preserve">On </w:t>
      </w:r>
      <w:r w:rsidR="00304ED2">
        <w:rPr>
          <w:rFonts w:ascii="Arial" w:hAnsi="Arial"/>
          <w:sz w:val="24"/>
          <w:lang w:val="en-US"/>
        </w:rPr>
        <w:t>positioning requirements for E-CID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10D646FE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76E31FA" w14:textId="4A44E9F3" w:rsidR="00C63FBE" w:rsidRDefault="00D52D92" w:rsidP="00C63FBE">
      <w:pPr>
        <w:rPr>
          <w:lang w:val="en-US"/>
        </w:rPr>
      </w:pPr>
      <w:r>
        <w:rPr>
          <w:lang w:val="en-US"/>
        </w:rPr>
        <w:t>In RAN1, the following table was provided as a guideline to other working groups for different NR positioning methods and measurements: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D52D92" w:rsidRPr="0024572F" w14:paraId="56C19683" w14:textId="77777777" w:rsidTr="00A161FE">
        <w:trPr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55625C39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DL/UL Reference Signals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3978CE00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UE Measurements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14:paraId="6A83A0ED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D52D92" w:rsidRPr="0024572F" w14:paraId="020BA0AC" w14:textId="77777777" w:rsidTr="00A161FE">
        <w:trPr>
          <w:trHeight w:val="18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BB80770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Rel.16 DL PRS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E024A73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DL RSTD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78EEF3CB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DL-TDOA</w:t>
            </w:r>
          </w:p>
        </w:tc>
      </w:tr>
      <w:tr w:rsidR="00D52D92" w:rsidRPr="0024572F" w14:paraId="5632AE8C" w14:textId="77777777" w:rsidTr="00A161FE">
        <w:trPr>
          <w:trHeight w:val="2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31F8595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Rel.16 DL PRS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B546738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DL PRS 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3008A1C4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DL-TDOA, DL-AoD, Multi-RTT</w:t>
            </w:r>
          </w:p>
        </w:tc>
      </w:tr>
      <w:tr w:rsidR="00D52D92" w:rsidRPr="0024572F" w14:paraId="1F0819A7" w14:textId="77777777" w:rsidTr="00A161FE">
        <w:trPr>
          <w:trHeight w:val="246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15F2299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Rel.16 DL PRS / Rel.16 SRS for positioning 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9BF3D71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UE Rx-Tx time difference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68A50D9C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Multi-RTT</w:t>
            </w:r>
          </w:p>
        </w:tc>
      </w:tr>
      <w:tr w:rsidR="00D52D92" w:rsidRPr="0024572F" w14:paraId="50780877" w14:textId="77777777" w:rsidTr="00A161FE">
        <w:trPr>
          <w:trHeight w:val="246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4CCD870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Rel. 15 SSB / CSI-RS for RRM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1980014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SS-RSRP(RSRP for RRM), SS-RSRQ(for RRM), CSI-RSRP (for RRM), CSI-RSRQ (for RRM), SS-RSRPB (for RRM)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0F47CC5F" w14:textId="77777777" w:rsidR="00D52D92" w:rsidRDefault="00D52D92" w:rsidP="00A161FE">
            <w:pPr>
              <w:pStyle w:val="3GPPText"/>
              <w:spacing w:before="0" w:after="0"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E-CID</w:t>
            </w:r>
          </w:p>
        </w:tc>
      </w:tr>
    </w:tbl>
    <w:p w14:paraId="50CFF7CD" w14:textId="294E8701" w:rsidR="00D52D92" w:rsidRDefault="00D52D92" w:rsidP="00C63FBE">
      <w:pPr>
        <w:rPr>
          <w:lang w:val="en-US"/>
        </w:rPr>
      </w:pPr>
    </w:p>
    <w:p w14:paraId="449DEA29" w14:textId="40DD9675" w:rsidR="005F0CDD" w:rsidRDefault="005F0CDD" w:rsidP="00C63FBE">
      <w:pPr>
        <w:rPr>
          <w:lang w:val="en-US"/>
        </w:rPr>
      </w:pPr>
      <w:r>
        <w:rPr>
          <w:lang w:val="en-US"/>
        </w:rPr>
        <w:t xml:space="preserve">In RAN1#99 meeting, </w:t>
      </w:r>
      <w:r w:rsidR="00C924FB">
        <w:rPr>
          <w:lang w:val="en-US"/>
        </w:rPr>
        <w:t>further agreement was made as:</w:t>
      </w:r>
    </w:p>
    <w:p w14:paraId="2BECB3CE" w14:textId="77777777" w:rsidR="00E07817" w:rsidRDefault="00E07817" w:rsidP="00E07817">
      <w:r w:rsidRPr="00295F94">
        <w:rPr>
          <w:highlight w:val="green"/>
        </w:rPr>
        <w:t>Agreement:</w:t>
      </w:r>
    </w:p>
    <w:p w14:paraId="32BAA993" w14:textId="77777777" w:rsidR="00E07817" w:rsidRDefault="00E07817" w:rsidP="00E07817">
      <w:pPr>
        <w:numPr>
          <w:ilvl w:val="0"/>
          <w:numId w:val="38"/>
        </w:numPr>
        <w:spacing w:after="0"/>
      </w:pPr>
      <w:r>
        <w:t xml:space="preserve">Exclude SS-RSRPB from the list of UE RRM measurement for E-CID </w:t>
      </w:r>
    </w:p>
    <w:p w14:paraId="3E08357F" w14:textId="77777777" w:rsidR="00E07817" w:rsidRDefault="00E07817" w:rsidP="00E07817">
      <w:pPr>
        <w:numPr>
          <w:ilvl w:val="0"/>
          <w:numId w:val="38"/>
        </w:numPr>
        <w:spacing w:after="0"/>
      </w:pPr>
      <w:r>
        <w:t>Include this agreement in an LS to other RAN 2/4 WGs</w:t>
      </w:r>
    </w:p>
    <w:p w14:paraId="0FE1E584" w14:textId="77777777" w:rsidR="00C924FB" w:rsidRPr="00C63FBE" w:rsidRDefault="00C924FB" w:rsidP="00C63FBE">
      <w:pPr>
        <w:rPr>
          <w:lang w:val="en-US"/>
        </w:rPr>
      </w:pPr>
    </w:p>
    <w:p w14:paraId="56AE1AC0" w14:textId="157ECB64" w:rsidR="002B4761" w:rsidRPr="00804DAC" w:rsidRDefault="00B25C3C" w:rsidP="00804DAC">
      <w:pPr>
        <w:rPr>
          <w:lang w:val="en-US"/>
        </w:rPr>
      </w:pPr>
      <w:r>
        <w:rPr>
          <w:lang w:val="en-US"/>
        </w:rPr>
        <w:t>In this paper, we present our views on measurement requirements to support E-CID.</w:t>
      </w:r>
    </w:p>
    <w:p w14:paraId="530805C1" w14:textId="0B9CC53C" w:rsidR="0005179F" w:rsidRDefault="00B25C3C" w:rsidP="00B25C3C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8473EFB" w14:textId="31815A9A" w:rsidR="00B25C3C" w:rsidRDefault="003C5773" w:rsidP="00B25C3C">
      <w:pPr>
        <w:rPr>
          <w:lang w:val="en-US"/>
        </w:rPr>
      </w:pPr>
      <w:r>
        <w:rPr>
          <w:lang w:val="en-US"/>
        </w:rPr>
        <w:t xml:space="preserve">E-CID </w:t>
      </w:r>
      <w:r w:rsidR="00971F07">
        <w:rPr>
          <w:lang w:val="en-US"/>
        </w:rPr>
        <w:t xml:space="preserve">functions on existing R15 RRM measurements based on either SSB or CSI-RS. As such, </w:t>
      </w:r>
      <w:r w:rsidR="00094DEF">
        <w:rPr>
          <w:lang w:val="en-US"/>
        </w:rPr>
        <w:t xml:space="preserve">E-CID positioning </w:t>
      </w:r>
      <w:r w:rsidR="00040CC8">
        <w:rPr>
          <w:lang w:val="en-US"/>
        </w:rPr>
        <w:t>should be possibl</w:t>
      </w:r>
      <w:r w:rsidR="00346146">
        <w:rPr>
          <w:lang w:val="en-US"/>
        </w:rPr>
        <w:t xml:space="preserve">e </w:t>
      </w:r>
      <w:r w:rsidR="005F7D5E">
        <w:rPr>
          <w:lang w:val="en-US"/>
        </w:rPr>
        <w:t>in the location server</w:t>
      </w:r>
      <w:r w:rsidR="00EC2D64">
        <w:rPr>
          <w:lang w:val="en-US"/>
        </w:rPr>
        <w:t xml:space="preserve"> even for R15 UE’s. </w:t>
      </w:r>
      <w:r w:rsidR="00615F93">
        <w:rPr>
          <w:lang w:val="en-US"/>
        </w:rPr>
        <w:t>Consequently</w:t>
      </w:r>
      <w:r w:rsidR="00DF2C1C">
        <w:rPr>
          <w:lang w:val="en-US"/>
        </w:rPr>
        <w:t xml:space="preserve">, </w:t>
      </w:r>
      <w:r w:rsidR="000C65FC">
        <w:rPr>
          <w:lang w:val="en-US"/>
        </w:rPr>
        <w:t>same core requirements</w:t>
      </w:r>
      <w:r w:rsidR="0022155D">
        <w:rPr>
          <w:lang w:val="en-US"/>
        </w:rPr>
        <w:t>, reporting mapping</w:t>
      </w:r>
      <w:r w:rsidR="00997689">
        <w:rPr>
          <w:lang w:val="en-US"/>
        </w:rPr>
        <w:t>, and accuracy requirements</w:t>
      </w:r>
      <w:r w:rsidR="000C65FC">
        <w:rPr>
          <w:lang w:val="en-US"/>
        </w:rPr>
        <w:t xml:space="preserve"> specified in R15 should </w:t>
      </w:r>
      <w:r w:rsidR="007D0770">
        <w:rPr>
          <w:lang w:val="en-US"/>
        </w:rPr>
        <w:t>be applicable to E-CID measurement</w:t>
      </w:r>
      <w:r w:rsidR="000D5B2F">
        <w:rPr>
          <w:lang w:val="en-US"/>
        </w:rPr>
        <w:t xml:space="preserve">. </w:t>
      </w:r>
    </w:p>
    <w:p w14:paraId="4A7D8615" w14:textId="358E31A8" w:rsidR="001C50B3" w:rsidRPr="007A212E" w:rsidRDefault="001C50B3" w:rsidP="00B25C3C">
      <w:pPr>
        <w:rPr>
          <w:b/>
          <w:bCs/>
          <w:lang w:val="en-US"/>
        </w:rPr>
      </w:pPr>
      <w:r w:rsidRPr="007A212E">
        <w:rPr>
          <w:b/>
          <w:bCs/>
          <w:lang w:val="en-US"/>
        </w:rPr>
        <w:t xml:space="preserve">Proposal 1. </w:t>
      </w:r>
      <w:r w:rsidR="00080BE2" w:rsidRPr="007A212E">
        <w:rPr>
          <w:b/>
          <w:bCs/>
          <w:lang w:val="en-US"/>
        </w:rPr>
        <w:t xml:space="preserve">R15 core measurement requirements, measurement report mapping, and measurement accuracy requirements </w:t>
      </w:r>
      <w:r w:rsidR="009C0161">
        <w:rPr>
          <w:b/>
          <w:bCs/>
          <w:lang w:val="en-US"/>
        </w:rPr>
        <w:t>for SS-RSRP</w:t>
      </w:r>
      <w:r w:rsidR="00BB52D2">
        <w:rPr>
          <w:b/>
          <w:bCs/>
          <w:lang w:val="en-US"/>
        </w:rPr>
        <w:t>, SS-RSRQ, CSI</w:t>
      </w:r>
      <w:r w:rsidR="001B2F3C">
        <w:rPr>
          <w:b/>
          <w:bCs/>
          <w:lang w:val="en-US"/>
        </w:rPr>
        <w:t xml:space="preserve">-RS-RSRP and CSI-RS-RSRQ </w:t>
      </w:r>
      <w:r w:rsidR="004B2100" w:rsidRPr="007A212E">
        <w:rPr>
          <w:b/>
          <w:bCs/>
          <w:lang w:val="en-US"/>
        </w:rPr>
        <w:t>are applicable to E-CID positioning technique without any modification.</w:t>
      </w:r>
    </w:p>
    <w:p w14:paraId="76FA2215" w14:textId="71ECE7FC" w:rsidR="004B2100" w:rsidRDefault="00A35E80" w:rsidP="00B25C3C">
      <w:pPr>
        <w:rPr>
          <w:lang w:val="en-US"/>
        </w:rPr>
      </w:pPr>
      <w:r>
        <w:rPr>
          <w:lang w:val="en-US"/>
        </w:rPr>
        <w:t xml:space="preserve">By the same logic, all existing measurement gap configurations in R15 that are applicable to RRM measurement should also be applicable for E-CID measurements. </w:t>
      </w:r>
      <w:r w:rsidR="00363C94">
        <w:rPr>
          <w:lang w:val="en-US"/>
        </w:rPr>
        <w:t>If any new measurement gap pattern is defined in R16 for RRM enhancements or positioning</w:t>
      </w:r>
      <w:r w:rsidR="004A7E7C">
        <w:rPr>
          <w:lang w:val="en-US"/>
        </w:rPr>
        <w:t xml:space="preserve">, it should not be applicable to E-CID measurements. </w:t>
      </w:r>
    </w:p>
    <w:p w14:paraId="288CAC6E" w14:textId="63053BCC" w:rsidR="004A7E7C" w:rsidRPr="00126B1F" w:rsidRDefault="004A7E7C" w:rsidP="00B25C3C">
      <w:pPr>
        <w:rPr>
          <w:b/>
          <w:bCs/>
          <w:lang w:val="en-US"/>
        </w:rPr>
      </w:pPr>
      <w:r w:rsidRPr="00126B1F">
        <w:rPr>
          <w:b/>
          <w:bCs/>
          <w:lang w:val="en-US"/>
        </w:rPr>
        <w:t xml:space="preserve">Proposal 2. </w:t>
      </w:r>
      <w:r w:rsidR="00222C8B" w:rsidRPr="00126B1F">
        <w:rPr>
          <w:b/>
          <w:bCs/>
          <w:lang w:val="en-US"/>
        </w:rPr>
        <w:t xml:space="preserve">All existing measurement gap configurations in R15 applicable to RRM measurements to be applicable for E-CID measurements. 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6D0147B5" w14:textId="77777777" w:rsidR="00B01AEE" w:rsidRPr="007A212E" w:rsidRDefault="00B01AEE" w:rsidP="00B01AEE">
      <w:pPr>
        <w:rPr>
          <w:b/>
          <w:bCs/>
          <w:lang w:val="en-US"/>
        </w:rPr>
      </w:pPr>
      <w:r w:rsidRPr="007A212E">
        <w:rPr>
          <w:b/>
          <w:bCs/>
          <w:lang w:val="en-US"/>
        </w:rPr>
        <w:t xml:space="preserve">Proposal 1. R15 core measurement requirements, measurement report mapping, and measurement accuracy requirements </w:t>
      </w:r>
      <w:r>
        <w:rPr>
          <w:b/>
          <w:bCs/>
          <w:lang w:val="en-US"/>
        </w:rPr>
        <w:t xml:space="preserve">for SS-RSRP, SS-RSRQ, CSI-RS-RSRP and CSI-RS-RSRQ </w:t>
      </w:r>
      <w:r w:rsidRPr="007A212E">
        <w:rPr>
          <w:b/>
          <w:bCs/>
          <w:lang w:val="en-US"/>
        </w:rPr>
        <w:t>are applicable to E-CID positioning technique without any modification.</w:t>
      </w:r>
    </w:p>
    <w:p w14:paraId="4B7C0144" w14:textId="28AE5DC4" w:rsidR="00804DAC" w:rsidRPr="00B01AEE" w:rsidRDefault="00B01AEE" w:rsidP="00804DAC">
      <w:pPr>
        <w:rPr>
          <w:b/>
          <w:bCs/>
          <w:lang w:val="en-US"/>
        </w:rPr>
      </w:pPr>
      <w:r w:rsidRPr="00126B1F">
        <w:rPr>
          <w:b/>
          <w:bCs/>
          <w:lang w:val="en-US"/>
        </w:rPr>
        <w:t>Proposal 2. All existing measurement gap configurations in R15 applicable to RRM measurements to be applicable for E-CID measurements.</w:t>
      </w:r>
      <w:bookmarkStart w:id="0" w:name="_GoBack"/>
      <w:bookmarkEnd w:id="0"/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23767FA6" w:rsidR="0045046B" w:rsidRPr="0045046B" w:rsidRDefault="0045046B" w:rsidP="0045046B">
      <w:pPr>
        <w:rPr>
          <w:lang w:val="en-US"/>
        </w:rPr>
      </w:pPr>
      <w:r>
        <w:rPr>
          <w:lang w:val="en-US"/>
        </w:rPr>
        <w:t>[1] R4-1915</w:t>
      </w:r>
      <w:r w:rsidR="006258F4">
        <w:rPr>
          <w:lang w:val="en-US"/>
        </w:rPr>
        <w:t>854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6AA1A" w14:textId="77777777" w:rsidR="00363B6D" w:rsidRDefault="00363B6D">
      <w:r>
        <w:separator/>
      </w:r>
    </w:p>
  </w:endnote>
  <w:endnote w:type="continuationSeparator" w:id="0">
    <w:p w14:paraId="3AA304FF" w14:textId="77777777" w:rsidR="00363B6D" w:rsidRDefault="0036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52524" w14:textId="77777777" w:rsidR="00363B6D" w:rsidRDefault="00363B6D">
      <w:r>
        <w:separator/>
      </w:r>
    </w:p>
  </w:footnote>
  <w:footnote w:type="continuationSeparator" w:id="0">
    <w:p w14:paraId="22646D6E" w14:textId="77777777" w:rsidR="00363B6D" w:rsidRDefault="00363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2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33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0"/>
  </w:num>
  <w:num w:numId="9">
    <w:abstractNumId w:val="22"/>
  </w:num>
  <w:num w:numId="10">
    <w:abstractNumId w:val="4"/>
  </w:num>
  <w:num w:numId="11">
    <w:abstractNumId w:val="19"/>
  </w:num>
  <w:num w:numId="12">
    <w:abstractNumId w:val="8"/>
  </w:num>
  <w:num w:numId="13">
    <w:abstractNumId w:val="18"/>
  </w:num>
  <w:num w:numId="14">
    <w:abstractNumId w:val="2"/>
  </w:num>
  <w:num w:numId="15">
    <w:abstractNumId w:val="36"/>
  </w:num>
  <w:num w:numId="16">
    <w:abstractNumId w:val="27"/>
  </w:num>
  <w:num w:numId="17">
    <w:abstractNumId w:val="11"/>
  </w:num>
  <w:num w:numId="18">
    <w:abstractNumId w:val="35"/>
  </w:num>
  <w:num w:numId="19">
    <w:abstractNumId w:val="26"/>
  </w:num>
  <w:num w:numId="20">
    <w:abstractNumId w:val="17"/>
  </w:num>
  <w:num w:numId="21">
    <w:abstractNumId w:val="28"/>
  </w:num>
  <w:num w:numId="22">
    <w:abstractNumId w:val="25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9"/>
  </w:num>
  <w:num w:numId="26">
    <w:abstractNumId w:val="32"/>
  </w:num>
  <w:num w:numId="27">
    <w:abstractNumId w:val="7"/>
  </w:num>
  <w:num w:numId="28">
    <w:abstractNumId w:val="30"/>
  </w:num>
  <w:num w:numId="29">
    <w:abstractNumId w:val="20"/>
  </w:num>
  <w:num w:numId="30">
    <w:abstractNumId w:val="16"/>
  </w:num>
  <w:num w:numId="31">
    <w:abstractNumId w:val="24"/>
  </w:num>
  <w:num w:numId="32">
    <w:abstractNumId w:val="12"/>
  </w:num>
  <w:num w:numId="33">
    <w:abstractNumId w:val="3"/>
  </w:num>
  <w:num w:numId="34">
    <w:abstractNumId w:val="15"/>
  </w:num>
  <w:num w:numId="35">
    <w:abstractNumId w:val="9"/>
  </w:num>
  <w:num w:numId="36">
    <w:abstractNumId w:val="6"/>
  </w:num>
  <w:num w:numId="37">
    <w:abstractNumId w:val="34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CC8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54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BE2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DEF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5F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2F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B1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2F3C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B3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5D"/>
    <w:rsid w:val="002215BA"/>
    <w:rsid w:val="00221654"/>
    <w:rsid w:val="002216E6"/>
    <w:rsid w:val="002217B7"/>
    <w:rsid w:val="00221FC2"/>
    <w:rsid w:val="00222C40"/>
    <w:rsid w:val="00222C8B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146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B6D"/>
    <w:rsid w:val="00363C9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773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E7C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100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CDD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D5E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93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8F4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2E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70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07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689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161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80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AEE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C3C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2D2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1F5C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4FB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889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D92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C1C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817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64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36A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paragraph" w:customStyle="1" w:styleId="3GPPText">
    <w:name w:val="3GPP Text"/>
    <w:basedOn w:val="Normal"/>
    <w:link w:val="3GPPTextChar"/>
    <w:qFormat/>
    <w:rsid w:val="00D52D9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" w:eastAsia="Batang" w:hAnsi="Times"/>
      <w:sz w:val="22"/>
      <w:szCs w:val="24"/>
    </w:rPr>
  </w:style>
  <w:style w:type="character" w:customStyle="1" w:styleId="3GPPTextChar">
    <w:name w:val="3GPP Text Char"/>
    <w:link w:val="3GPPText"/>
    <w:qFormat/>
    <w:rsid w:val="00D52D92"/>
    <w:rPr>
      <w:rFonts w:ascii="Times" w:eastAsia="Batang" w:hAnsi="Times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5B554-4A2C-4097-A205-955E96B3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38</cp:revision>
  <cp:lastPrinted>2009-04-22T21:01:00Z</cp:lastPrinted>
  <dcterms:created xsi:type="dcterms:W3CDTF">2020-02-08T00:09:00Z</dcterms:created>
  <dcterms:modified xsi:type="dcterms:W3CDTF">2020-02-14T01:20:00Z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